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大学生创业实践项目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hint="eastAsia"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>浙江科技学院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hint="eastAsia" w:ascii="黑体" w:hAnsi="宋体" w:eastAsia="黑体"/>
          <w:sz w:val="30"/>
          <w:szCs w:val="30"/>
        </w:rPr>
      </w:pPr>
    </w:p>
    <w:p>
      <w:pPr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2、申请人为本科生创新团队，首页只填主持人。“项目编号”一栏不填。</w:t>
      </w:r>
    </w:p>
    <w:p>
      <w:pPr>
        <w:spacing w:before="120"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4、主持人所在学院认真审核, 经初评和答辩，签署意见后，将申请书（一式两份）报送浙江科技学院</w:t>
      </w:r>
      <w:r>
        <w:rPr>
          <w:rFonts w:hint="eastAsia" w:ascii="仿宋_GB2312" w:eastAsia="仿宋_GB2312"/>
          <w:sz w:val="30"/>
          <w:szCs w:val="30"/>
          <w:lang w:eastAsia="zh-CN"/>
        </w:rPr>
        <w:t>创新创业学院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before="120" w:line="580" w:lineRule="exact"/>
        <w:ind w:firstLine="624"/>
        <w:rPr>
          <w:rFonts w:hint="eastAsia"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4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学科一级门：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ab/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tabs>
                <w:tab w:val="left" w:pos="2100"/>
              </w:tabs>
              <w:ind w:firstLine="2160" w:firstLineChars="900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学科二级类：</w:t>
            </w:r>
          </w:p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rFonts w:hint="eastAsia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4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项目简介</w:t>
            </w:r>
          </w:p>
          <w:p>
            <w:pPr>
              <w:numPr>
                <w:ilvl w:val="0"/>
                <w:numId w:val="0"/>
              </w:numPr>
              <w:snapToGrid w:val="0"/>
              <w:spacing w:beforeLines="50" w:afterLines="50" w:line="300" w:lineRule="auto"/>
              <w:ind w:leftChars="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  <w:p>
            <w:pPr>
              <w:snapToGrid w:val="0"/>
              <w:spacing w:beforeLines="50" w:afterLines="50" w:line="300" w:lineRule="auto"/>
              <w:ind w:left="97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项目背景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创业计划书主要内容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行业及市场前景</w:t>
            </w:r>
          </w:p>
          <w:p>
            <w:pPr>
              <w:pStyle w:val="5"/>
              <w:ind w:firstLine="48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技术或商业模式</w:t>
            </w:r>
          </w:p>
          <w:p>
            <w:pPr>
              <w:pStyle w:val="5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>
            <w:pPr>
              <w:pStyle w:val="5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管理模式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hint="eastAsia" w:ascii="宋体" w:hAnsi="宋体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hint="eastAsia" w:ascii="宋体" w:hAnsi="宋体"/>
                <w:b/>
                <w:bCs/>
                <w:sz w:val="24"/>
              </w:rPr>
              <w:t>计划</w:t>
            </w:r>
          </w:p>
          <w:p>
            <w:p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企业成长预测</w:t>
            </w:r>
          </w:p>
          <w:p>
            <w:pPr>
              <w:pStyle w:val="5"/>
              <w:ind w:firstLine="48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风险防范</w:t>
            </w:r>
          </w:p>
          <w:p>
            <w:pPr>
              <w:pStyle w:val="5"/>
              <w:ind w:firstLine="482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预期效益分析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4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企业注册金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hint="eastAsia"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  <w:bookmarkStart w:id="0" w:name="_GoBack"/>
      <w:bookmarkEnd w:id="0"/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4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68"/>
    <w:multiLevelType w:val="multilevel"/>
    <w:tmpl w:val="0CE01368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0C5B"/>
    <w:rsid w:val="012555B7"/>
    <w:rsid w:val="052B7823"/>
    <w:rsid w:val="06082CE3"/>
    <w:rsid w:val="0F730C5B"/>
    <w:rsid w:val="1E893C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2017-03-23T12:30:00Z</dcterms:created>
  <dc:creator>Administrator</dc:creator>
  <cp:lastModifiedBy>岁月静好*悠韵</cp:lastModifiedBy>
  <dcterms:modified xsi:type="dcterms:W3CDTF">2018-04-20T02:10:23Z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